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DC5350" w14:textId="77777777" w:rsidR="00C9790F" w:rsidRPr="007B6213" w:rsidRDefault="00C9790F" w:rsidP="00C9790F">
      <w:pPr>
        <w:pStyle w:val="NoSpacing"/>
        <w:jc w:val="both"/>
      </w:pPr>
      <w:bookmarkStart w:id="0" w:name="_GoBack"/>
      <w:bookmarkEnd w:id="0"/>
    </w:p>
    <w:p w14:paraId="1F74E10E" w14:textId="77777777" w:rsidR="007B6213" w:rsidRPr="007B6213" w:rsidRDefault="007B6213" w:rsidP="007B6213">
      <w:pPr>
        <w:pStyle w:val="NoSpacing"/>
        <w:jc w:val="center"/>
        <w:rPr>
          <w:sz w:val="24"/>
          <w:szCs w:val="24"/>
        </w:rPr>
      </w:pPr>
      <w:r w:rsidRPr="007B6213">
        <w:rPr>
          <w:sz w:val="24"/>
          <w:szCs w:val="24"/>
        </w:rPr>
        <w:t>(Press Release)</w:t>
      </w:r>
    </w:p>
    <w:p w14:paraId="61EAAA61" w14:textId="77777777" w:rsidR="007B6213" w:rsidRPr="007B6213" w:rsidRDefault="007B6213" w:rsidP="007B6213">
      <w:pPr>
        <w:pStyle w:val="NoSpacing"/>
        <w:jc w:val="center"/>
        <w:rPr>
          <w:sz w:val="24"/>
          <w:szCs w:val="24"/>
        </w:rPr>
      </w:pPr>
    </w:p>
    <w:p w14:paraId="02973DD8" w14:textId="77777777" w:rsidR="00C9790F" w:rsidRPr="007B6213" w:rsidRDefault="00C9790F" w:rsidP="00F64D5D">
      <w:pPr>
        <w:pStyle w:val="NoSpacing"/>
        <w:jc w:val="center"/>
        <w:rPr>
          <w:u w:val="single"/>
        </w:rPr>
      </w:pPr>
      <w:r w:rsidRPr="007B6213">
        <w:rPr>
          <w:b/>
          <w:bCs/>
          <w:sz w:val="28"/>
          <w:szCs w:val="28"/>
          <w:u w:val="single"/>
        </w:rPr>
        <w:t>Consumers pan Centre's advisory asking states to ban e-cigarettes</w:t>
      </w:r>
      <w:r w:rsidRPr="007B6213">
        <w:rPr>
          <w:b/>
          <w:bCs/>
          <w:sz w:val="28"/>
          <w:szCs w:val="28"/>
          <w:u w:val="single"/>
        </w:rPr>
        <w:br/>
      </w:r>
    </w:p>
    <w:p w14:paraId="7F2C4727" w14:textId="77777777" w:rsidR="001129BC" w:rsidRDefault="00C9790F" w:rsidP="007B6213">
      <w:pPr>
        <w:jc w:val="both"/>
      </w:pPr>
      <w:r w:rsidRPr="007B6213">
        <w:br/>
      </w:r>
      <w:r w:rsidR="007B6213" w:rsidRPr="007B6213">
        <w:rPr>
          <w:b/>
          <w:bCs/>
        </w:rPr>
        <w:t>Delhi, 29</w:t>
      </w:r>
      <w:r w:rsidR="007B6213" w:rsidRPr="007B6213">
        <w:rPr>
          <w:b/>
          <w:bCs/>
          <w:vertAlign w:val="superscript"/>
        </w:rPr>
        <w:t>th</w:t>
      </w:r>
      <w:r w:rsidR="007B6213" w:rsidRPr="007B6213">
        <w:rPr>
          <w:b/>
          <w:bCs/>
        </w:rPr>
        <w:t xml:space="preserve"> August</w:t>
      </w:r>
      <w:r w:rsidR="007B6213" w:rsidRPr="007B6213">
        <w:t xml:space="preserve">:  </w:t>
      </w:r>
      <w:r w:rsidRPr="007B6213">
        <w:t>Association of Vapers India (AVI), an organisation that represents e-cigarette users across the country, has hit back at the Centre, questioning the motive behind its controversial advisory asking states to ban e-cigarettes.</w:t>
      </w:r>
    </w:p>
    <w:p w14:paraId="60B2B282" w14:textId="77777777" w:rsidR="001129BC" w:rsidRDefault="00C9790F" w:rsidP="007B6213">
      <w:pPr>
        <w:jc w:val="both"/>
      </w:pPr>
      <w:r w:rsidRPr="007B6213">
        <w:br/>
        <w:t>The advisory was issued by the Union Ministry of Health and Family Welfare on Tuesday.</w:t>
      </w:r>
      <w:r w:rsidRPr="007B6213">
        <w:br/>
        <w:t>The AVI has asked why the government is not banning tobacco cigarettes if it is so concerned about nicotine.</w:t>
      </w:r>
      <w:r w:rsidRPr="007B6213">
        <w:br/>
      </w:r>
      <w:r w:rsidRPr="007B6213">
        <w:br/>
        <w:t>The consumers’ body rubbished the government’s contention that vaping will increase smoking rates among teens, citing evidence to the contrary from a survey of 60,000 teens conducted by Public Health England. </w:t>
      </w:r>
    </w:p>
    <w:p w14:paraId="42770210" w14:textId="77777777" w:rsidR="001129BC" w:rsidRPr="001129BC" w:rsidRDefault="00C9790F" w:rsidP="007B6213">
      <w:pPr>
        <w:jc w:val="both"/>
        <w:rPr>
          <w:b/>
        </w:rPr>
      </w:pPr>
      <w:r w:rsidRPr="007B6213">
        <w:br/>
        <w:t xml:space="preserve">“This claim is bogus as smoking rates among youth are declining in all countries that have allowed vaping. In fact, after vaping was introduced, overall smoking rates have declined at a historical rate, which clearly points to the tremendous harm reduction potential of vaping,” </w:t>
      </w:r>
      <w:r w:rsidRPr="001129BC">
        <w:rPr>
          <w:b/>
        </w:rPr>
        <w:t xml:space="preserve">said AVI director Samrat </w:t>
      </w:r>
      <w:proofErr w:type="spellStart"/>
      <w:r w:rsidRPr="001129BC">
        <w:rPr>
          <w:b/>
        </w:rPr>
        <w:t>Chowdhery</w:t>
      </w:r>
      <w:proofErr w:type="spellEnd"/>
      <w:r w:rsidRPr="001129BC">
        <w:rPr>
          <w:b/>
        </w:rPr>
        <w:t>.</w:t>
      </w:r>
    </w:p>
    <w:p w14:paraId="6A96FBAC" w14:textId="77777777" w:rsidR="006C39F9" w:rsidRDefault="00C9790F" w:rsidP="007B6213">
      <w:pPr>
        <w:jc w:val="both"/>
      </w:pPr>
      <w:r w:rsidRPr="007B6213">
        <w:br/>
        <w:t>The AVI also contested the government’s claim that e-vapour has a significant presence of metals.</w:t>
      </w:r>
      <w:r w:rsidRPr="007B6213">
        <w:br/>
      </w:r>
      <w:r w:rsidRPr="007B6213">
        <w:br/>
        <w:t xml:space="preserve">“Extensive studies have been done on presence of metals in e-vapour and it has been consistently found that their presence is too minuscule to cause harm. The smoke released from tobacco cigarettes have much higher levels of metals compared to e-vapour,” </w:t>
      </w:r>
      <w:proofErr w:type="spellStart"/>
      <w:r w:rsidRPr="001129BC">
        <w:rPr>
          <w:b/>
        </w:rPr>
        <w:t>Chowdhery</w:t>
      </w:r>
      <w:proofErr w:type="spellEnd"/>
      <w:r w:rsidRPr="001129BC">
        <w:rPr>
          <w:b/>
        </w:rPr>
        <w:t xml:space="preserve"> said.</w:t>
      </w:r>
      <w:r w:rsidRPr="007B6213">
        <w:br/>
      </w:r>
      <w:r w:rsidRPr="007B6213">
        <w:br/>
        <w:t>The AVI director stated that the evidence the government claims to have is either outdated or intentionally misinterpreted. It is widely accepted by all major scientific institutions -- from Royal College of Physicians, American Cancer Society, National Academies for Sciences and Engineering as well as the USFDA -- that e-cigarettes are substantially less harmful than combustible cigarettes.</w:t>
      </w:r>
      <w:r w:rsidRPr="007B6213">
        <w:br/>
      </w:r>
      <w:r w:rsidRPr="007B6213">
        <w:br/>
        <w:t xml:space="preserve">He also blamed the government for presenting a wrong picture by selectively citing World Health </w:t>
      </w:r>
      <w:proofErr w:type="spellStart"/>
      <w:r w:rsidRPr="007B6213">
        <w:t>Organsiation</w:t>
      </w:r>
      <w:proofErr w:type="spellEnd"/>
      <w:r w:rsidRPr="007B6213">
        <w:t xml:space="preserve"> (WHO) data that 30 countries have banned e-cigarettes, while holding back information that 65 nations have allowed and regulated e-cigarettes. Moreover, the countries that have banned, barring outlier Australia, are small nations and those with dubious record in public health.</w:t>
      </w:r>
      <w:r w:rsidRPr="007B6213">
        <w:br/>
      </w:r>
      <w:r w:rsidRPr="007B6213">
        <w:br/>
        <w:t xml:space="preserve">On the other hand, those who have embraced e-cigarettes are among world’s most advanced nations and include the EU, UK, US, Canada and New Zealand, </w:t>
      </w:r>
      <w:proofErr w:type="spellStart"/>
      <w:r w:rsidRPr="007B6213">
        <w:t>Chowdhery</w:t>
      </w:r>
      <w:proofErr w:type="spellEnd"/>
      <w:r w:rsidRPr="007B6213">
        <w:t xml:space="preserve"> said. “Do we want India to follow the laws of countries like North Korea and Turkmenistan, or be in the club of pro-health nations?” he asked.</w:t>
      </w:r>
    </w:p>
    <w:p w14:paraId="3D41E9D9" w14:textId="77777777" w:rsidR="006F287A" w:rsidRPr="006F287A" w:rsidRDefault="006F287A" w:rsidP="006F287A">
      <w:pPr>
        <w:pStyle w:val="NoSpacing"/>
        <w:rPr>
          <w:b/>
          <w:bCs/>
        </w:rPr>
      </w:pPr>
      <w:r w:rsidRPr="006F287A">
        <w:rPr>
          <w:b/>
          <w:bCs/>
        </w:rPr>
        <w:t>For Further information, contact:</w:t>
      </w:r>
    </w:p>
    <w:p w14:paraId="24B5070B" w14:textId="77777777" w:rsidR="006F287A" w:rsidRPr="006F287A" w:rsidRDefault="006F287A" w:rsidP="006F287A">
      <w:pPr>
        <w:pStyle w:val="NoSpacing"/>
        <w:rPr>
          <w:b/>
          <w:bCs/>
        </w:rPr>
      </w:pPr>
      <w:r w:rsidRPr="006F287A">
        <w:rPr>
          <w:b/>
          <w:bCs/>
        </w:rPr>
        <w:t>Brands2life</w:t>
      </w:r>
    </w:p>
    <w:p w14:paraId="4FDC0956" w14:textId="77777777" w:rsidR="006F287A" w:rsidRPr="006F287A" w:rsidRDefault="006F287A" w:rsidP="006F287A">
      <w:pPr>
        <w:pStyle w:val="NoSpacing"/>
        <w:rPr>
          <w:b/>
          <w:bCs/>
        </w:rPr>
      </w:pPr>
      <w:r w:rsidRPr="006F287A">
        <w:rPr>
          <w:b/>
          <w:bCs/>
        </w:rPr>
        <w:t>Abhishek Katiyar – 9810358804</w:t>
      </w:r>
    </w:p>
    <w:sectPr w:rsidR="006F287A" w:rsidRPr="006F287A" w:rsidSect="003F7A65">
      <w:headerReference w:type="default" r:id="rId6"/>
      <w:pgSz w:w="11906" w:h="16838"/>
      <w:pgMar w:top="144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4D82E4" w14:textId="77777777" w:rsidR="00121E96" w:rsidRDefault="00121E96" w:rsidP="00887E06">
      <w:pPr>
        <w:spacing w:after="0" w:line="240" w:lineRule="auto"/>
      </w:pPr>
      <w:r>
        <w:separator/>
      </w:r>
    </w:p>
  </w:endnote>
  <w:endnote w:type="continuationSeparator" w:id="0">
    <w:p w14:paraId="777D5C43" w14:textId="77777777" w:rsidR="00121E96" w:rsidRDefault="00121E96" w:rsidP="00887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B4D00A" w14:textId="77777777" w:rsidR="00121E96" w:rsidRDefault="00121E96" w:rsidP="00887E06">
      <w:pPr>
        <w:spacing w:after="0" w:line="240" w:lineRule="auto"/>
      </w:pPr>
      <w:r>
        <w:separator/>
      </w:r>
    </w:p>
  </w:footnote>
  <w:footnote w:type="continuationSeparator" w:id="0">
    <w:p w14:paraId="55FCCA3C" w14:textId="77777777" w:rsidR="00121E96" w:rsidRDefault="00121E96" w:rsidP="00887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08E3E9" w14:textId="77777777" w:rsidR="00887E06" w:rsidRDefault="006C39F9" w:rsidP="006C39F9">
    <w:pPr>
      <w:pStyle w:val="Header"/>
    </w:pPr>
    <w:r>
      <w:tab/>
      <w:t xml:space="preserve">                                                                                          </w:t>
    </w:r>
    <w:r w:rsidR="00887E06" w:rsidRPr="00887E06">
      <w:rPr>
        <w:noProof/>
        <w:lang w:val="en-US"/>
      </w:rPr>
      <w:drawing>
        <wp:inline distT="0" distB="0" distL="0" distR="0" wp14:anchorId="0018A6DF" wp14:editId="4CC6782D">
          <wp:extent cx="809625" cy="800100"/>
          <wp:effectExtent l="0" t="0" r="0" b="0"/>
          <wp:docPr id="1" name="Picture 1" descr="Image result for association of vapers india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association of vapers india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88D"/>
    <w:rsid w:val="00022E93"/>
    <w:rsid w:val="00026766"/>
    <w:rsid w:val="001129BC"/>
    <w:rsid w:val="00121E96"/>
    <w:rsid w:val="002C04A0"/>
    <w:rsid w:val="0036594E"/>
    <w:rsid w:val="003E208D"/>
    <w:rsid w:val="003F7A65"/>
    <w:rsid w:val="00431306"/>
    <w:rsid w:val="004D00DE"/>
    <w:rsid w:val="005F1545"/>
    <w:rsid w:val="00676E8D"/>
    <w:rsid w:val="006C39F9"/>
    <w:rsid w:val="006F287A"/>
    <w:rsid w:val="007B6213"/>
    <w:rsid w:val="008111EA"/>
    <w:rsid w:val="0083610A"/>
    <w:rsid w:val="00875AF4"/>
    <w:rsid w:val="00887E06"/>
    <w:rsid w:val="00925644"/>
    <w:rsid w:val="00950F0D"/>
    <w:rsid w:val="009A188D"/>
    <w:rsid w:val="009E4B9A"/>
    <w:rsid w:val="00A15E57"/>
    <w:rsid w:val="00A9372E"/>
    <w:rsid w:val="00C423AE"/>
    <w:rsid w:val="00C9790F"/>
    <w:rsid w:val="00D93B05"/>
    <w:rsid w:val="00E31C84"/>
    <w:rsid w:val="00E32350"/>
    <w:rsid w:val="00E4562E"/>
    <w:rsid w:val="00E54EFD"/>
    <w:rsid w:val="00F64D5D"/>
    <w:rsid w:val="00FB523A"/>
    <w:rsid w:val="00FF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E3989A"/>
  <w15:docId w15:val="{7DA3E6B6-AA98-44AC-8CBD-E4265F065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7A65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1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87E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7E0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87E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06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7E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7E06"/>
    <w:rPr>
      <w:rFonts w:ascii="Tahoma" w:hAnsi="Tahoma" w:cs="Tahoma"/>
      <w:sz w:val="16"/>
      <w:szCs w:val="16"/>
      <w:lang w:val="en-GB"/>
    </w:rPr>
  </w:style>
  <w:style w:type="paragraph" w:styleId="NoSpacing">
    <w:name w:val="No Spacing"/>
    <w:uiPriority w:val="1"/>
    <w:qFormat/>
    <w:rsid w:val="00022E93"/>
    <w:pPr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022E93"/>
    <w:rPr>
      <w:color w:val="0000FF" w:themeColor="hyperlink"/>
      <w:u w:val="single"/>
    </w:rPr>
  </w:style>
  <w:style w:type="character" w:customStyle="1" w:styleId="aqj">
    <w:name w:val="aqj"/>
    <w:basedOn w:val="DefaultParagraphFont"/>
    <w:rsid w:val="00E31C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4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Brsnds2life</dc:creator>
  <cp:lastModifiedBy>Yash Verma</cp:lastModifiedBy>
  <cp:revision>2</cp:revision>
  <dcterms:created xsi:type="dcterms:W3CDTF">2019-07-29T10:06:00Z</dcterms:created>
  <dcterms:modified xsi:type="dcterms:W3CDTF">2019-07-29T10:06:00Z</dcterms:modified>
</cp:coreProperties>
</file>